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2B" w:rsidRPr="0001242B" w:rsidRDefault="0001242B" w:rsidP="0001242B">
      <w:pPr>
        <w:spacing w:before="48" w:after="120" w:line="264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es-CL"/>
        </w:rPr>
      </w:pPr>
    </w:p>
    <w:p w:rsidR="0001242B" w:rsidRPr="0001242B" w:rsidRDefault="0001242B" w:rsidP="0001242B">
      <w:pPr>
        <w:spacing w:before="48" w:after="120" w:line="264" w:lineRule="atLeast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es-CL"/>
        </w:rPr>
      </w:pPr>
    </w:p>
    <w:p w:rsidR="0001242B" w:rsidRPr="001D459B" w:rsidRDefault="0001242B" w:rsidP="001D459B">
      <w:pPr>
        <w:spacing w:before="48" w:after="120" w:line="264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es-CL"/>
        </w:rPr>
      </w:pPr>
      <w:r w:rsidRPr="001D459B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es-CL"/>
        </w:rPr>
        <w:t>Solicitud de Patrocinio CA</w:t>
      </w:r>
    </w:p>
    <w:p w:rsidR="0001242B" w:rsidRPr="001D459B" w:rsidRDefault="0001242B" w:rsidP="0001242B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01242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El Colegio de Arquitectos de Chile puede participar de eventos organizados por otras instituciones o personas naturales en la figura de anfitrión, colaborador o patrocinador. Ello podrá aplicar a actividades pagadas o no de arquitectura y urbanismo de formación, investigación y difusión.</w:t>
      </w:r>
    </w:p>
    <w:p w:rsidR="0001242B" w:rsidRPr="001D459B" w:rsidRDefault="0001242B" w:rsidP="001D459B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1D459B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Antecedentes de postulación</w:t>
      </w:r>
    </w:p>
    <w:p w:rsidR="0001242B" w:rsidRPr="0001242B" w:rsidRDefault="0001242B" w:rsidP="0001242B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1D459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Para que el Colegio de Arquitectos participe en algún grado se establecen las siguientes condiciones mínimas para cualquier tipo de evento:</w:t>
      </w:r>
    </w:p>
    <w:p w:rsidR="0001242B" w:rsidRPr="0001242B" w:rsidRDefault="0001242B" w:rsidP="0001242B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1D459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Inclusión del Logo del Colegio en todas las piezas gráficas de difusión del evento</w:t>
      </w:r>
    </w:p>
    <w:p w:rsidR="0001242B" w:rsidRPr="0001242B" w:rsidRDefault="0001242B" w:rsidP="0001242B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1D459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Mención oral de la participación del Colegio en la inauguración y clausura del evento</w:t>
      </w:r>
    </w:p>
    <w:p w:rsidR="0001242B" w:rsidRPr="0001242B" w:rsidRDefault="0001242B" w:rsidP="0001242B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1D459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Mención del Colegio en al menos una nota de prensa relacionada</w:t>
      </w:r>
    </w:p>
    <w:p w:rsidR="0001242B" w:rsidRPr="001D459B" w:rsidRDefault="0001242B" w:rsidP="0001242B">
      <w:pPr>
        <w:numPr>
          <w:ilvl w:val="0"/>
          <w:numId w:val="1"/>
        </w:numPr>
        <w:spacing w:after="0" w:line="240" w:lineRule="auto"/>
        <w:ind w:left="24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1D459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>Presencia física en los eventos que se desarrollen</w:t>
      </w:r>
    </w:p>
    <w:p w:rsidR="00024499" w:rsidRPr="001D459B" w:rsidRDefault="00024499" w:rsidP="00024499">
      <w:pPr>
        <w:spacing w:after="0" w:line="240" w:lineRule="auto"/>
        <w:ind w:left="-120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</w:pPr>
    </w:p>
    <w:p w:rsidR="00024499" w:rsidRPr="0001242B" w:rsidRDefault="00024499" w:rsidP="00024499">
      <w:pPr>
        <w:spacing w:after="0" w:line="240" w:lineRule="auto"/>
        <w:ind w:left="-120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:rsidR="0001242B" w:rsidRPr="0001242B" w:rsidRDefault="0001242B" w:rsidP="0001242B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01242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Luego, dependiente de la naturaleza de cada actividad se establecen condiciones específicas que se suman a las ya mencionadas:</w:t>
      </w:r>
    </w:p>
    <w:p w:rsidR="0001242B" w:rsidRPr="0001242B" w:rsidRDefault="0001242B" w:rsidP="0001242B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01242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1.- En caso de actividades liberadas al público:</w:t>
      </w:r>
    </w:p>
    <w:p w:rsidR="0001242B" w:rsidRPr="0001242B" w:rsidRDefault="0001242B" w:rsidP="0001242B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01242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– Contar con al menos 10 invitaciones para el Colegio de Arquitectos</w:t>
      </w:r>
    </w:p>
    <w:p w:rsidR="0001242B" w:rsidRPr="0001242B" w:rsidRDefault="0001242B" w:rsidP="0001242B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01242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2.- En caso de seminarios, congresos, encuentros, foros o conferencias, todos pagados:</w:t>
      </w:r>
    </w:p>
    <w:p w:rsidR="0001242B" w:rsidRPr="0001242B" w:rsidRDefault="0001242B" w:rsidP="0001242B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01242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– Contar con al menos 5 cupos liberados para el Colegio de Arquitectos</w:t>
      </w:r>
    </w:p>
    <w:p w:rsidR="0001242B" w:rsidRPr="0001242B" w:rsidRDefault="0001242B" w:rsidP="0001242B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01242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– Contar con un beneficio para arquitectos colegiados activos que participen</w:t>
      </w:r>
    </w:p>
    <w:p w:rsidR="0001242B" w:rsidRPr="0001242B" w:rsidRDefault="0001242B" w:rsidP="0001242B">
      <w:pPr>
        <w:spacing w:after="30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  <w:r w:rsidRPr="0001242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Para todas la</w:t>
      </w:r>
      <w:r w:rsidR="00024499" w:rsidRPr="001D459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s actividades se debe completar la siguiente ficha de </w:t>
      </w:r>
      <w:r w:rsidRPr="0001242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solicitud de </w:t>
      </w:r>
      <w:r w:rsidR="00024499" w:rsidRPr="001D459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patrocinio. (Considerar</w:t>
      </w:r>
      <w:r w:rsidRPr="0001242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 xml:space="preserve"> que el proceso tarda 15 días desde que se ingresa la solicitud hasta que se emite la resolución.</w:t>
      </w:r>
      <w:r w:rsidR="00024499" w:rsidRPr="001D459B">
        <w:rPr>
          <w:rFonts w:ascii="Arial" w:eastAsia="Times New Roman" w:hAnsi="Arial" w:cs="Arial"/>
          <w:color w:val="222222"/>
          <w:sz w:val="24"/>
          <w:szCs w:val="24"/>
          <w:lang w:eastAsia="es-CL"/>
        </w:rPr>
        <w:t>)</w:t>
      </w:r>
    </w:p>
    <w:p w:rsidR="00024499" w:rsidRDefault="00024499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br w:type="page"/>
      </w:r>
    </w:p>
    <w:p w:rsidR="0001242B" w:rsidRDefault="0001242B" w:rsidP="000124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24499" w:rsidRDefault="00024499" w:rsidP="000124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24499" w:rsidRDefault="00024499" w:rsidP="000124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24499" w:rsidRPr="001D459B" w:rsidRDefault="00024499" w:rsidP="00024499">
      <w:pPr>
        <w:spacing w:after="30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1D459B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 xml:space="preserve">Nombre de evento: </w:t>
      </w:r>
    </w:p>
    <w:p w:rsidR="00024499" w:rsidRPr="001D459B" w:rsidRDefault="00024499" w:rsidP="00024499">
      <w:pPr>
        <w:spacing w:after="30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1D459B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 xml:space="preserve">Institución solicitante: </w:t>
      </w:r>
    </w:p>
    <w:p w:rsidR="00024499" w:rsidRPr="001D459B" w:rsidRDefault="00024499" w:rsidP="00024499">
      <w:pPr>
        <w:spacing w:after="30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1D459B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Fecha de evento:</w:t>
      </w:r>
    </w:p>
    <w:p w:rsidR="00024499" w:rsidRPr="001D459B" w:rsidRDefault="00024499" w:rsidP="00024499">
      <w:pPr>
        <w:spacing w:after="30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1D459B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 xml:space="preserve">Nombre representante: </w:t>
      </w:r>
    </w:p>
    <w:p w:rsidR="00024499" w:rsidRPr="001D459B" w:rsidRDefault="00024499" w:rsidP="0002449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4499" w:rsidRPr="001D459B" w:rsidRDefault="00024499" w:rsidP="0002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4499" w:rsidRPr="001D459B" w:rsidRDefault="00024499" w:rsidP="0002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459B">
        <w:rPr>
          <w:rFonts w:ascii="Arial" w:hAnsi="Arial" w:cs="Arial"/>
          <w:b/>
          <w:bCs/>
          <w:sz w:val="24"/>
          <w:szCs w:val="24"/>
        </w:rPr>
        <w:t>Mesa Directiva</w:t>
      </w:r>
    </w:p>
    <w:p w:rsidR="00024499" w:rsidRPr="001D459B" w:rsidRDefault="00024499" w:rsidP="0002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459B">
        <w:rPr>
          <w:rFonts w:ascii="Arial" w:hAnsi="Arial" w:cs="Arial"/>
          <w:sz w:val="24"/>
          <w:szCs w:val="24"/>
        </w:rPr>
        <w:t>Colegio de Arquitectos</w:t>
      </w:r>
    </w:p>
    <w:p w:rsidR="00024499" w:rsidRPr="001D459B" w:rsidRDefault="00024499" w:rsidP="0002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459B">
        <w:rPr>
          <w:rFonts w:ascii="Arial" w:hAnsi="Arial" w:cs="Arial"/>
          <w:b/>
          <w:bCs/>
          <w:sz w:val="24"/>
          <w:szCs w:val="24"/>
        </w:rPr>
        <w:t>PRESENTE</w:t>
      </w:r>
    </w:p>
    <w:p w:rsidR="00024499" w:rsidRPr="001D459B" w:rsidRDefault="00024499" w:rsidP="0002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24499" w:rsidRPr="001D459B" w:rsidRDefault="00024499" w:rsidP="0002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24499" w:rsidRPr="001D459B" w:rsidRDefault="00024499" w:rsidP="0002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459B">
        <w:rPr>
          <w:rFonts w:ascii="Arial" w:hAnsi="Arial" w:cs="Arial"/>
          <w:sz w:val="24"/>
          <w:szCs w:val="24"/>
        </w:rPr>
        <w:t>De nuestra consideración,</w:t>
      </w:r>
    </w:p>
    <w:p w:rsidR="00024499" w:rsidRPr="001D459B" w:rsidRDefault="00024499" w:rsidP="00012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459B">
        <w:rPr>
          <w:rFonts w:ascii="Arial" w:hAnsi="Arial" w:cs="Arial"/>
          <w:sz w:val="24"/>
          <w:szCs w:val="24"/>
        </w:rPr>
        <w:t>XXXXXXXXXXX  se dirige a Usted para solicitar el patrocinio del colegio de arquitectos de Chile en el evento XXXXXXXXXXXXXXXXXXXXXXXXXXXXXXXX</w:t>
      </w:r>
    </w:p>
    <w:p w:rsidR="00024499" w:rsidRPr="001D459B" w:rsidRDefault="00024499" w:rsidP="00012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1242B" w:rsidRPr="001D459B" w:rsidRDefault="0001242B" w:rsidP="00012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459B">
        <w:rPr>
          <w:rFonts w:ascii="Arial" w:hAnsi="Arial" w:cs="Arial"/>
          <w:b/>
          <w:bCs/>
          <w:sz w:val="24"/>
          <w:szCs w:val="24"/>
        </w:rPr>
        <w:t xml:space="preserve">El </w:t>
      </w:r>
      <w:r w:rsidR="00024499" w:rsidRPr="001D459B">
        <w:rPr>
          <w:rFonts w:ascii="Arial" w:hAnsi="Arial" w:cs="Arial"/>
          <w:b/>
          <w:bCs/>
          <w:sz w:val="24"/>
          <w:szCs w:val="24"/>
        </w:rPr>
        <w:t>evento</w:t>
      </w:r>
      <w:r w:rsidRPr="001D459B">
        <w:rPr>
          <w:rFonts w:ascii="Arial" w:hAnsi="Arial" w:cs="Arial"/>
          <w:b/>
          <w:bCs/>
          <w:sz w:val="24"/>
          <w:szCs w:val="24"/>
        </w:rPr>
        <w:t xml:space="preserve"> </w:t>
      </w:r>
      <w:r w:rsidR="00024499" w:rsidRPr="001D459B">
        <w:rPr>
          <w:rFonts w:ascii="Arial" w:hAnsi="Arial" w:cs="Arial"/>
          <w:b/>
          <w:bCs/>
          <w:sz w:val="24"/>
          <w:szCs w:val="24"/>
        </w:rPr>
        <w:t xml:space="preserve">XXXXXXXXX  se </w:t>
      </w:r>
      <w:r w:rsidRPr="001D459B">
        <w:rPr>
          <w:rFonts w:ascii="Arial" w:hAnsi="Arial" w:cs="Arial"/>
          <w:b/>
          <w:bCs/>
          <w:sz w:val="24"/>
          <w:szCs w:val="24"/>
        </w:rPr>
        <w:t>compromete con:</w:t>
      </w:r>
    </w:p>
    <w:p w:rsidR="00024499" w:rsidRPr="001D459B" w:rsidRDefault="00024499" w:rsidP="00012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1242B" w:rsidRPr="001D459B" w:rsidRDefault="0001242B" w:rsidP="00012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459B">
        <w:rPr>
          <w:rFonts w:ascii="Arial" w:hAnsi="Arial" w:cs="Arial"/>
          <w:sz w:val="24"/>
          <w:szCs w:val="24"/>
        </w:rPr>
        <w:t>1.- Incluir el logo del Colegio de Arquitectos y mencionar a éste en todas las formas de</w:t>
      </w:r>
      <w:r w:rsidR="001D459B">
        <w:rPr>
          <w:rFonts w:ascii="Arial" w:hAnsi="Arial" w:cs="Arial"/>
          <w:sz w:val="24"/>
          <w:szCs w:val="24"/>
        </w:rPr>
        <w:t xml:space="preserve"> </w:t>
      </w:r>
      <w:r w:rsidRPr="001D459B">
        <w:rPr>
          <w:rFonts w:ascii="Arial" w:hAnsi="Arial" w:cs="Arial"/>
          <w:sz w:val="24"/>
          <w:szCs w:val="24"/>
        </w:rPr>
        <w:t>difusión del evento.</w:t>
      </w:r>
    </w:p>
    <w:p w:rsidR="00024499" w:rsidRPr="001D459B" w:rsidRDefault="0001242B" w:rsidP="0002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459B">
        <w:rPr>
          <w:rFonts w:ascii="Arial" w:hAnsi="Arial" w:cs="Arial"/>
          <w:sz w:val="24"/>
          <w:szCs w:val="24"/>
        </w:rPr>
        <w:t>2.-</w:t>
      </w:r>
      <w:r w:rsidR="00024499" w:rsidRPr="001D459B">
        <w:rPr>
          <w:rFonts w:ascii="Arial" w:hAnsi="Arial" w:cs="Arial"/>
          <w:sz w:val="24"/>
          <w:szCs w:val="24"/>
        </w:rPr>
        <w:t xml:space="preserve"> </w:t>
      </w:r>
      <w:r w:rsidRPr="001D459B">
        <w:rPr>
          <w:rFonts w:ascii="Arial" w:hAnsi="Arial" w:cs="Arial"/>
          <w:sz w:val="24"/>
          <w:szCs w:val="24"/>
        </w:rPr>
        <w:t xml:space="preserve"> In</w:t>
      </w:r>
      <w:r w:rsidR="00024499" w:rsidRPr="001D459B">
        <w:rPr>
          <w:rFonts w:ascii="Arial" w:hAnsi="Arial" w:cs="Arial"/>
          <w:sz w:val="24"/>
          <w:szCs w:val="24"/>
        </w:rPr>
        <w:t xml:space="preserve">vitar </w:t>
      </w:r>
      <w:r w:rsidRPr="001D459B">
        <w:rPr>
          <w:rFonts w:ascii="Arial" w:hAnsi="Arial" w:cs="Arial"/>
          <w:sz w:val="24"/>
          <w:szCs w:val="24"/>
        </w:rPr>
        <w:t xml:space="preserve">a un representante del Colegio de Arquitectos </w:t>
      </w:r>
      <w:r w:rsidR="00024499" w:rsidRPr="001D459B">
        <w:rPr>
          <w:rFonts w:ascii="Arial" w:hAnsi="Arial" w:cs="Arial"/>
          <w:sz w:val="24"/>
          <w:szCs w:val="24"/>
        </w:rPr>
        <w:t xml:space="preserve">en el acto inaugural y hacer mención del patrocinio otorgado </w:t>
      </w:r>
    </w:p>
    <w:p w:rsidR="00024499" w:rsidRPr="001D459B" w:rsidRDefault="00024499" w:rsidP="0002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242B" w:rsidRPr="001D459B" w:rsidRDefault="0001242B" w:rsidP="00012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459B">
        <w:rPr>
          <w:rFonts w:ascii="Arial" w:hAnsi="Arial" w:cs="Arial"/>
          <w:b/>
          <w:bCs/>
          <w:sz w:val="24"/>
          <w:szCs w:val="24"/>
        </w:rPr>
        <w:t>En virtud de la calidad del evento, se solicitará al Colegio de Arquitectos:</w:t>
      </w:r>
    </w:p>
    <w:p w:rsidR="00024499" w:rsidRPr="001D459B" w:rsidRDefault="00024499" w:rsidP="00012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1242B" w:rsidRPr="001D459B" w:rsidRDefault="0001242B" w:rsidP="00012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459B">
        <w:rPr>
          <w:rFonts w:ascii="Arial" w:hAnsi="Arial" w:cs="Arial"/>
          <w:sz w:val="24"/>
          <w:szCs w:val="24"/>
        </w:rPr>
        <w:t xml:space="preserve">1.- Colaborar con la difusión del evento, publicando en su sitio web oficial y </w:t>
      </w:r>
      <w:r w:rsidR="00024499" w:rsidRPr="001D459B">
        <w:rPr>
          <w:rFonts w:ascii="Arial" w:hAnsi="Arial" w:cs="Arial"/>
          <w:sz w:val="24"/>
          <w:szCs w:val="24"/>
        </w:rPr>
        <w:t xml:space="preserve">redes sociales </w:t>
      </w:r>
    </w:p>
    <w:p w:rsidR="0001242B" w:rsidRPr="001D459B" w:rsidRDefault="0001242B" w:rsidP="00012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45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459B">
        <w:rPr>
          <w:rFonts w:ascii="Arial" w:hAnsi="Arial" w:cs="Arial"/>
          <w:sz w:val="24"/>
          <w:szCs w:val="24"/>
        </w:rPr>
        <w:t>la</w:t>
      </w:r>
      <w:proofErr w:type="gramEnd"/>
      <w:r w:rsidRPr="001D459B">
        <w:rPr>
          <w:rFonts w:ascii="Arial" w:hAnsi="Arial" w:cs="Arial"/>
          <w:sz w:val="24"/>
          <w:szCs w:val="24"/>
        </w:rPr>
        <w:t xml:space="preserve"> información </w:t>
      </w:r>
      <w:r w:rsidR="00024499" w:rsidRPr="001D459B">
        <w:rPr>
          <w:rFonts w:ascii="Arial" w:hAnsi="Arial" w:cs="Arial"/>
          <w:sz w:val="24"/>
          <w:szCs w:val="24"/>
        </w:rPr>
        <w:t>o nota de prensa del evento XXXXXX</w:t>
      </w:r>
    </w:p>
    <w:p w:rsidR="00024499" w:rsidRPr="001D459B" w:rsidRDefault="00024499" w:rsidP="00012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4499" w:rsidRPr="001D459B" w:rsidRDefault="00024499" w:rsidP="00012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459B">
        <w:rPr>
          <w:rFonts w:ascii="Arial" w:hAnsi="Arial" w:cs="Arial"/>
          <w:sz w:val="24"/>
          <w:szCs w:val="24"/>
        </w:rPr>
        <w:t xml:space="preserve">2.- Ofrecer tarifas preferenciales en servicios de marketing digital al evento </w:t>
      </w:r>
      <w:proofErr w:type="gramStart"/>
      <w:r w:rsidRPr="001D459B">
        <w:rPr>
          <w:rFonts w:ascii="Arial" w:hAnsi="Arial" w:cs="Arial"/>
          <w:sz w:val="24"/>
          <w:szCs w:val="24"/>
        </w:rPr>
        <w:t>( email</w:t>
      </w:r>
      <w:proofErr w:type="gramEnd"/>
      <w:r w:rsidRPr="001D459B">
        <w:rPr>
          <w:rFonts w:ascii="Arial" w:hAnsi="Arial" w:cs="Arial"/>
          <w:sz w:val="24"/>
          <w:szCs w:val="24"/>
        </w:rPr>
        <w:t xml:space="preserve"> masivo, publicaciones en redes sociales especiales)</w:t>
      </w:r>
    </w:p>
    <w:p w:rsidR="00024499" w:rsidRPr="001D459B" w:rsidRDefault="00024499" w:rsidP="00012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4499" w:rsidRPr="001D459B" w:rsidRDefault="0001242B" w:rsidP="0002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459B">
        <w:rPr>
          <w:rFonts w:ascii="Arial" w:hAnsi="Arial" w:cs="Arial"/>
          <w:sz w:val="24"/>
          <w:szCs w:val="24"/>
        </w:rPr>
        <w:t xml:space="preserve">3.- </w:t>
      </w:r>
      <w:r w:rsidR="00024499" w:rsidRPr="001D459B">
        <w:rPr>
          <w:rFonts w:ascii="Arial" w:hAnsi="Arial" w:cs="Arial"/>
          <w:sz w:val="24"/>
          <w:szCs w:val="24"/>
        </w:rPr>
        <w:t>Ofrecer tarifas preferenciales en arriendo de salas del colegio de arquitectos.</w:t>
      </w:r>
    </w:p>
    <w:p w:rsidR="00024499" w:rsidRPr="001D459B" w:rsidRDefault="00024499" w:rsidP="0002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4499" w:rsidRPr="001D459B" w:rsidRDefault="00024499" w:rsidP="0002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4499" w:rsidRPr="001D459B" w:rsidRDefault="00024499" w:rsidP="0002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4499" w:rsidRPr="001D459B" w:rsidRDefault="0001242B" w:rsidP="000124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459B">
        <w:rPr>
          <w:rFonts w:ascii="Arial" w:hAnsi="Arial" w:cs="Arial"/>
          <w:sz w:val="24"/>
          <w:szCs w:val="24"/>
        </w:rPr>
        <w:t>Sin otro particular, se despide cordialmente,</w:t>
      </w:r>
    </w:p>
    <w:p w:rsidR="00270BFF" w:rsidRPr="001D459B" w:rsidRDefault="00024499" w:rsidP="0002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D459B">
        <w:rPr>
          <w:rFonts w:ascii="Arial" w:hAnsi="Arial" w:cs="Arial"/>
          <w:b/>
          <w:bCs/>
          <w:sz w:val="24"/>
          <w:szCs w:val="24"/>
        </w:rPr>
        <w:t>Representante del evento XXXXXX</w:t>
      </w:r>
    </w:p>
    <w:p w:rsidR="00024499" w:rsidRPr="0001242B" w:rsidRDefault="00024499" w:rsidP="0002449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024499" w:rsidRPr="0001242B" w:rsidSect="00270BF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BC5" w:rsidRDefault="00A10BC5" w:rsidP="0001242B">
      <w:pPr>
        <w:spacing w:after="0" w:line="240" w:lineRule="auto"/>
      </w:pPr>
      <w:r>
        <w:separator/>
      </w:r>
    </w:p>
  </w:endnote>
  <w:endnote w:type="continuationSeparator" w:id="0">
    <w:p w:rsidR="00A10BC5" w:rsidRDefault="00A10BC5" w:rsidP="0001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BC5" w:rsidRDefault="00A10BC5" w:rsidP="0001242B">
      <w:pPr>
        <w:spacing w:after="0" w:line="240" w:lineRule="auto"/>
      </w:pPr>
      <w:r>
        <w:separator/>
      </w:r>
    </w:p>
  </w:footnote>
  <w:footnote w:type="continuationSeparator" w:id="0">
    <w:p w:rsidR="00A10BC5" w:rsidRDefault="00A10BC5" w:rsidP="0001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2B" w:rsidRDefault="0001242B">
    <w:pPr>
      <w:pStyle w:val="Encabezado"/>
    </w:pPr>
    <w:r>
      <w:rPr>
        <w:noProof/>
        <w:lang w:eastAsia="es-CL"/>
      </w:rPr>
      <w:drawing>
        <wp:inline distT="0" distB="0" distL="0" distR="0">
          <wp:extent cx="2857500" cy="514350"/>
          <wp:effectExtent l="19050" t="0" r="0" b="0"/>
          <wp:docPr id="1" name="0 Imagen" descr="logo-CA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A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6E40"/>
    <w:multiLevelType w:val="multilevel"/>
    <w:tmpl w:val="6AE2C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1242B"/>
    <w:rsid w:val="0001242B"/>
    <w:rsid w:val="00024499"/>
    <w:rsid w:val="001D459B"/>
    <w:rsid w:val="00270BFF"/>
    <w:rsid w:val="00A1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FF"/>
  </w:style>
  <w:style w:type="paragraph" w:styleId="Ttulo1">
    <w:name w:val="heading 1"/>
    <w:basedOn w:val="Normal"/>
    <w:link w:val="Ttulo1Car"/>
    <w:uiPriority w:val="9"/>
    <w:qFormat/>
    <w:rsid w:val="00012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242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01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1242B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012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42B"/>
  </w:style>
  <w:style w:type="paragraph" w:styleId="Piedepgina">
    <w:name w:val="footer"/>
    <w:basedOn w:val="Normal"/>
    <w:link w:val="PiedepginaCar"/>
    <w:uiPriority w:val="99"/>
    <w:semiHidden/>
    <w:unhideWhenUsed/>
    <w:rsid w:val="00012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42B"/>
  </w:style>
  <w:style w:type="paragraph" w:styleId="Textodeglobo">
    <w:name w:val="Balloon Text"/>
    <w:basedOn w:val="Normal"/>
    <w:link w:val="TextodegloboCar"/>
    <w:uiPriority w:val="99"/>
    <w:semiHidden/>
    <w:unhideWhenUsed/>
    <w:rsid w:val="0001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71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2</cp:revision>
  <dcterms:created xsi:type="dcterms:W3CDTF">2018-12-12T17:18:00Z</dcterms:created>
  <dcterms:modified xsi:type="dcterms:W3CDTF">2018-12-12T17:38:00Z</dcterms:modified>
</cp:coreProperties>
</file>